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0D" w:rsidRDefault="000A080D" w:rsidP="000743D4">
      <w:pPr>
        <w:pStyle w:val="2"/>
        <w:spacing w:before="120" w:line="240" w:lineRule="auto"/>
        <w:ind w:right="-119"/>
        <w:jc w:val="right"/>
        <w:rPr>
          <w:sz w:val="20"/>
          <w:szCs w:val="20"/>
          <w:lang w:val="uk-UA"/>
        </w:rPr>
      </w:pPr>
      <w:r w:rsidRPr="00EE5811">
        <w:rPr>
          <w:sz w:val="20"/>
          <w:szCs w:val="20"/>
          <w:lang w:val="uk-UA"/>
        </w:rPr>
        <w:t xml:space="preserve">Додаток </w:t>
      </w:r>
      <w:r>
        <w:rPr>
          <w:sz w:val="20"/>
          <w:szCs w:val="20"/>
          <w:lang w:val="uk-UA"/>
        </w:rPr>
        <w:t>19</w:t>
      </w:r>
      <w:r w:rsidRPr="00EE5811">
        <w:rPr>
          <w:b/>
          <w:sz w:val="20"/>
          <w:szCs w:val="20"/>
          <w:lang w:val="uk-UA"/>
        </w:rPr>
        <w:t xml:space="preserve"> </w:t>
      </w:r>
      <w:r w:rsidRPr="00EE5811">
        <w:rPr>
          <w:sz w:val="20"/>
          <w:szCs w:val="20"/>
          <w:lang w:val="uk-UA"/>
        </w:rPr>
        <w:t>до Програми ідентифікації</w:t>
      </w:r>
      <w:r w:rsidR="001426A2">
        <w:rPr>
          <w:sz w:val="20"/>
          <w:szCs w:val="20"/>
          <w:lang w:val="uk-UA"/>
        </w:rPr>
        <w:t>, верифікації</w:t>
      </w:r>
      <w:r w:rsidRPr="00EE5811">
        <w:rPr>
          <w:sz w:val="20"/>
          <w:szCs w:val="20"/>
          <w:lang w:val="uk-UA"/>
        </w:rPr>
        <w:t xml:space="preserve"> </w:t>
      </w:r>
      <w:r w:rsidR="001426A2">
        <w:rPr>
          <w:sz w:val="20"/>
          <w:szCs w:val="20"/>
          <w:lang w:val="uk-UA"/>
        </w:rPr>
        <w:t>та</w:t>
      </w:r>
      <w:r w:rsidRPr="00EE5811">
        <w:rPr>
          <w:sz w:val="20"/>
          <w:szCs w:val="20"/>
          <w:lang w:val="uk-UA"/>
        </w:rPr>
        <w:t xml:space="preserve"> вивчення клієнтів </w:t>
      </w:r>
    </w:p>
    <w:p w:rsidR="000A080D" w:rsidRPr="004C6FA9" w:rsidRDefault="000A080D" w:rsidP="00512891">
      <w:pPr>
        <w:jc w:val="center"/>
        <w:rPr>
          <w:b/>
          <w:sz w:val="19"/>
          <w:szCs w:val="19"/>
          <w:lang w:val="uk-UA"/>
        </w:rPr>
      </w:pPr>
      <w:r w:rsidRPr="004C6FA9">
        <w:rPr>
          <w:b/>
          <w:sz w:val="19"/>
          <w:szCs w:val="19"/>
          <w:lang w:val="uk-UA"/>
        </w:rPr>
        <w:t>Згода</w:t>
      </w:r>
    </w:p>
    <w:p w:rsidR="000A080D" w:rsidRPr="004C6FA9" w:rsidRDefault="000A080D" w:rsidP="00512891">
      <w:pPr>
        <w:jc w:val="center"/>
        <w:rPr>
          <w:b/>
          <w:sz w:val="19"/>
          <w:szCs w:val="19"/>
          <w:lang w:val="uk-UA"/>
        </w:rPr>
      </w:pPr>
      <w:r w:rsidRPr="004C6FA9">
        <w:rPr>
          <w:b/>
          <w:sz w:val="19"/>
          <w:szCs w:val="19"/>
          <w:lang w:val="uk-UA"/>
        </w:rPr>
        <w:t>на збір та обробку персональних даних</w:t>
      </w:r>
    </w:p>
    <w:p w:rsidR="000A080D" w:rsidRPr="004C6FA9" w:rsidRDefault="000A080D" w:rsidP="00512891">
      <w:pPr>
        <w:jc w:val="center"/>
        <w:rPr>
          <w:sz w:val="19"/>
          <w:szCs w:val="19"/>
          <w:lang w:val="uk-UA"/>
        </w:rPr>
      </w:pPr>
    </w:p>
    <w:p w:rsidR="000A080D" w:rsidRPr="004C6FA9" w:rsidRDefault="000A080D" w:rsidP="00512891">
      <w:pPr>
        <w:jc w:val="both"/>
        <w:rPr>
          <w:sz w:val="19"/>
          <w:szCs w:val="19"/>
          <w:lang w:val="uk-UA"/>
        </w:rPr>
      </w:pPr>
      <w:r w:rsidRPr="004C6FA9">
        <w:rPr>
          <w:sz w:val="19"/>
          <w:szCs w:val="19"/>
          <w:lang w:val="uk-UA"/>
        </w:rPr>
        <w:t>Суб’єкт персональних даних (</w:t>
      </w:r>
      <w:r w:rsidRPr="004C6FA9">
        <w:rPr>
          <w:b/>
          <w:sz w:val="19"/>
          <w:szCs w:val="19"/>
          <w:lang w:val="uk-UA"/>
        </w:rPr>
        <w:t>далі - Суб’єкт</w:t>
      </w:r>
      <w:r w:rsidRPr="004C6FA9">
        <w:rPr>
          <w:sz w:val="19"/>
          <w:szCs w:val="19"/>
          <w:lang w:val="uk-UA"/>
        </w:rPr>
        <w:t xml:space="preserve">), в особі ___________________________________________ _______________________________________________________________________________, дата народження: «____» _________ _____р., паспорт _________________, виданий «____» _____________ _____ р. __________________________________________________________________________________________, підтверджує, що ознайомлений з положеннями Закону України «Про захист персональних даних» та інших нормативних актів про захист персональних даних і надає добровільну Згоду ПрАТ «Банк Фамільний» - володільцю бази персональних даних (далі - </w:t>
      </w:r>
      <w:r w:rsidRPr="004C6FA9">
        <w:rPr>
          <w:b/>
          <w:sz w:val="19"/>
          <w:szCs w:val="19"/>
          <w:lang w:val="uk-UA"/>
        </w:rPr>
        <w:t>Володілець</w:t>
      </w:r>
      <w:r w:rsidRPr="004C6FA9">
        <w:rPr>
          <w:sz w:val="19"/>
          <w:szCs w:val="19"/>
          <w:lang w:val="uk-UA"/>
        </w:rPr>
        <w:t>) на обробку та перевірку наданих Суб’єктом відомостей.</w:t>
      </w:r>
    </w:p>
    <w:p w:rsidR="000A080D" w:rsidRPr="004C6FA9" w:rsidRDefault="000A080D" w:rsidP="00512891">
      <w:pPr>
        <w:jc w:val="both"/>
        <w:rPr>
          <w:sz w:val="19"/>
          <w:szCs w:val="19"/>
          <w:lang w:val="uk-UA"/>
        </w:rPr>
      </w:pPr>
      <w:r w:rsidRPr="004C6FA9">
        <w:rPr>
          <w:sz w:val="19"/>
          <w:szCs w:val="19"/>
          <w:lang w:val="uk-UA"/>
        </w:rPr>
        <w:t>Суб’єкт надає Володільцю право з’ясовувати, перевіряти, уточнювати та використовувати персональні дані Суб’єкта відповідно до ст.64</w:t>
      </w:r>
      <w:r w:rsidRPr="004C2718">
        <w:rPr>
          <w:sz w:val="19"/>
          <w:szCs w:val="19"/>
          <w:lang w:val="uk-UA"/>
        </w:rPr>
        <w:t xml:space="preserve"> </w:t>
      </w:r>
      <w:r w:rsidRPr="004C6FA9">
        <w:rPr>
          <w:sz w:val="19"/>
          <w:szCs w:val="19"/>
          <w:lang w:val="uk-UA"/>
        </w:rPr>
        <w:t>Закону України «Про банки та банківську діяльність» та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іншими нормативними актами України</w:t>
      </w:r>
      <w:r>
        <w:rPr>
          <w:sz w:val="19"/>
          <w:szCs w:val="19"/>
          <w:lang w:val="uk-UA"/>
        </w:rPr>
        <w:t xml:space="preserve">, </w:t>
      </w:r>
      <w:r w:rsidRPr="007849C5">
        <w:rPr>
          <w:sz w:val="19"/>
          <w:szCs w:val="19"/>
          <w:lang w:val="uk-UA"/>
        </w:rPr>
        <w:t>здійсн</w:t>
      </w:r>
      <w:r>
        <w:rPr>
          <w:sz w:val="19"/>
          <w:szCs w:val="19"/>
          <w:lang w:val="uk-UA"/>
        </w:rPr>
        <w:t>ювати</w:t>
      </w:r>
      <w:r w:rsidRPr="007849C5">
        <w:rPr>
          <w:sz w:val="19"/>
          <w:szCs w:val="19"/>
          <w:lang w:val="uk-UA"/>
        </w:rPr>
        <w:t xml:space="preserve"> поглиблен</w:t>
      </w:r>
      <w:r>
        <w:rPr>
          <w:sz w:val="19"/>
          <w:szCs w:val="19"/>
          <w:lang w:val="uk-UA"/>
        </w:rPr>
        <w:t>у</w:t>
      </w:r>
      <w:r w:rsidRPr="007849C5">
        <w:rPr>
          <w:sz w:val="19"/>
          <w:szCs w:val="19"/>
          <w:lang w:val="uk-UA"/>
        </w:rPr>
        <w:t xml:space="preserve"> перевірк</w:t>
      </w:r>
      <w:r>
        <w:rPr>
          <w:sz w:val="19"/>
          <w:szCs w:val="19"/>
          <w:lang w:val="uk-UA"/>
        </w:rPr>
        <w:t>у</w:t>
      </w:r>
      <w:r w:rsidRPr="007849C5">
        <w:rPr>
          <w:sz w:val="19"/>
          <w:szCs w:val="19"/>
          <w:lang w:val="uk-UA"/>
        </w:rPr>
        <w:t xml:space="preserve"> </w:t>
      </w:r>
      <w:r>
        <w:rPr>
          <w:sz w:val="19"/>
          <w:szCs w:val="19"/>
          <w:lang w:val="uk-UA"/>
        </w:rPr>
        <w:t>Суб’єкта</w:t>
      </w:r>
      <w:r w:rsidRPr="007849C5">
        <w:rPr>
          <w:sz w:val="19"/>
          <w:szCs w:val="19"/>
          <w:lang w:val="uk-UA"/>
        </w:rPr>
        <w:t xml:space="preserve"> в орган</w:t>
      </w:r>
      <w:r>
        <w:rPr>
          <w:sz w:val="19"/>
          <w:szCs w:val="19"/>
          <w:lang w:val="uk-UA"/>
        </w:rPr>
        <w:t>ах</w:t>
      </w:r>
      <w:r w:rsidRPr="007849C5">
        <w:rPr>
          <w:sz w:val="19"/>
          <w:szCs w:val="19"/>
          <w:lang w:val="uk-UA"/>
        </w:rPr>
        <w:t xml:space="preserve"> державної влади, державних реєстраторів, банк</w:t>
      </w:r>
      <w:r>
        <w:rPr>
          <w:sz w:val="19"/>
          <w:szCs w:val="19"/>
          <w:lang w:val="uk-UA"/>
        </w:rPr>
        <w:t>ах</w:t>
      </w:r>
      <w:r w:rsidRPr="007849C5">
        <w:rPr>
          <w:sz w:val="19"/>
          <w:szCs w:val="19"/>
          <w:lang w:val="uk-UA"/>
        </w:rPr>
        <w:t>, інших юридичних ос</w:t>
      </w:r>
      <w:r>
        <w:rPr>
          <w:sz w:val="19"/>
          <w:szCs w:val="19"/>
          <w:lang w:val="uk-UA"/>
        </w:rPr>
        <w:t>обах</w:t>
      </w:r>
      <w:r w:rsidRPr="007849C5">
        <w:rPr>
          <w:sz w:val="19"/>
          <w:szCs w:val="19"/>
          <w:lang w:val="uk-UA"/>
        </w:rPr>
        <w:t>, а також здійснювати заходи щодо збору такої інформації з інших джерел</w:t>
      </w:r>
    </w:p>
    <w:p w:rsidR="000A080D" w:rsidRPr="004C6FA9" w:rsidRDefault="000A080D" w:rsidP="00512891">
      <w:pPr>
        <w:jc w:val="both"/>
        <w:rPr>
          <w:sz w:val="19"/>
          <w:szCs w:val="19"/>
          <w:lang w:val="uk-UA"/>
        </w:rPr>
      </w:pPr>
      <w:r w:rsidRPr="004C6FA9">
        <w:rPr>
          <w:sz w:val="19"/>
          <w:szCs w:val="19"/>
          <w:lang w:val="uk-UA"/>
        </w:rPr>
        <w:t>Суб'єкт персональних даних надає Згоду Володільцю на обробку наступних персональних даних згідно мети їх обробки та на інших умовах цієї письмової Згоди:</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Прізвище, ім'я, по батькові, рік, місяць, дата і місце народження, стать, адреса, громадянство, відомості про місце роботи, освіту, контактну інформацію (адреса реєстрації, фактична домашня(і) адреса(и), номери прямого офісного, домашнього і мобільного телефонів, адреса електронної пошти та ін.), фотографії, відомості про майновий стан, доходи, сімейний стан, корпоративні права, інформацію по укладених правочинах;</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Відомості, що містяться в документах, що засвідчують особу, в тому числі паспортні дані, ІПН, фотокопії паспортів, віз, дозволів на роботу,</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Водійських посвідчень, службових посвідчень, інших особистих документів;</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Будь-які інші персональні дані та відомості, які надаються на виконання вимог чинного законодавства та/або добровільно Суб'єктом персональних даних Володільцю при заповненні заяв, анкет, повідомлень, клопотань, інших документів, які мають відношення до здійснення ним статутної діяльності та можуть знадобитися Володільцю у зв'язку із реалізацією мети обробки персональних даних</w:t>
      </w:r>
    </w:p>
    <w:p w:rsidR="000A080D" w:rsidRPr="004C6FA9" w:rsidRDefault="000A080D" w:rsidP="00512891">
      <w:pPr>
        <w:jc w:val="both"/>
        <w:rPr>
          <w:sz w:val="19"/>
          <w:szCs w:val="19"/>
          <w:lang w:val="uk-UA"/>
        </w:rPr>
      </w:pPr>
      <w:r w:rsidRPr="004C6FA9">
        <w:rPr>
          <w:sz w:val="19"/>
          <w:szCs w:val="19"/>
          <w:lang w:val="uk-UA"/>
        </w:rPr>
        <w:t>Метою обробки персональних даних є:</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здійснення банківської та іншої статутної діяльності; забезпечення відносин у сфері економічних, фінансових послуг;</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відносин у сфері безпеки, управління кредитними, операційними, валютними, страховими ризиками;</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адміністративно-правових відносин (в тому числі відносин у сфері державного управління), податкових відносин та відносин у сфері бухгалтерського обліку та аудиту;</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інших відносин для реалізації положень Закону України «Про банки та банківську діяльність»; «Про платіжні системи та переказ коштів в Україні», «Про організацію формування та обігу кредитних історій», нормативно правових актів Національного банку України,  Статуту та внутрішніх положень ПрАТ «Банк Фамільний», а також інших нормативно-правових актів України, що регулюють відповідні відносини.</w:t>
      </w:r>
    </w:p>
    <w:p w:rsidR="000A080D" w:rsidRPr="004C6FA9" w:rsidRDefault="000A080D" w:rsidP="00512891">
      <w:pPr>
        <w:jc w:val="both"/>
        <w:rPr>
          <w:sz w:val="19"/>
          <w:szCs w:val="19"/>
          <w:lang w:val="uk-UA"/>
        </w:rPr>
      </w:pPr>
      <w:r w:rsidRPr="004C6FA9">
        <w:rPr>
          <w:sz w:val="19"/>
          <w:szCs w:val="19"/>
          <w:lang w:val="uk-UA"/>
        </w:rPr>
        <w:t>Суб'єкт персональних даних цим надає Володільцю Згоду на вчинення з персональними даними нижченаведених дій:</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Збір персональних даних в обсязі, необхідному для досягнення мети обробки персональних даних, що зазначена у цієї Згоді.</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Обробку персональних даних, включаючи, але не обмежуючись, одержанням, систематизацією, накопиченням, зберіганням, уточненням (оновленням, зміною), використанням, поширенням (в тому числі передачею, включаючи транскордонну передачу будь-яким розпорядникам чи третім особами на розсуд Володільця), знеособлення, блокування, знищення персональних даних, а також будь-які інші дії пов'язані з обробкою персональних даних відповідно до мети їх обробки.</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Передачу персональних даних розпорядникам баз даних та третім особам, яких визначає Володілець самостійно. Суб'єкт персональних даних погоджується з тим, що Володілець не зобов'язаний повідомляти Суб'єкта персональних даних про таку передачу.</w:t>
      </w:r>
    </w:p>
    <w:p w:rsidR="000A080D" w:rsidRPr="004C6FA9" w:rsidRDefault="000A080D" w:rsidP="00512891">
      <w:pPr>
        <w:numPr>
          <w:ilvl w:val="0"/>
          <w:numId w:val="33"/>
        </w:numPr>
        <w:ind w:left="0" w:firstLine="0"/>
        <w:jc w:val="both"/>
        <w:rPr>
          <w:sz w:val="19"/>
          <w:szCs w:val="19"/>
          <w:lang w:val="uk-UA"/>
        </w:rPr>
      </w:pPr>
      <w:r w:rsidRPr="004C6FA9">
        <w:rPr>
          <w:sz w:val="19"/>
          <w:szCs w:val="19"/>
          <w:lang w:val="uk-UA"/>
        </w:rPr>
        <w:t>Здійснювати при обробці персональних даних всі необхідні організаційні та технічні заходи для захисту персональних даних від неправомірного або випадкового доступу до них, знищення, спотворення, блокування, відтворення, розповсюдження персональних даних, а також інших неправомірних дій.</w:t>
      </w:r>
    </w:p>
    <w:p w:rsidR="000A080D" w:rsidRPr="004C6FA9" w:rsidRDefault="000A080D" w:rsidP="00512891">
      <w:pPr>
        <w:jc w:val="both"/>
        <w:rPr>
          <w:sz w:val="19"/>
          <w:szCs w:val="19"/>
          <w:lang w:val="uk-UA"/>
        </w:rPr>
      </w:pPr>
      <w:r w:rsidRPr="004C6FA9">
        <w:rPr>
          <w:sz w:val="19"/>
          <w:szCs w:val="19"/>
          <w:lang w:val="uk-UA"/>
        </w:rPr>
        <w:t>Суб'єкт персональних даних повідомлений про те, що він (вона) у будь-який момент часу, письмово звернувшись до Володільця, має право запросити перелік імен і адрес будь-яких одержувачів персональних даних, ознайомитися з персональними даними, звернутися з проханням про надання додаткової інформації щодо зберігання і обробки персональних даних або ж вимагати внесення будь-яких необхідних змін до персональних даних для їх уточнення.</w:t>
      </w:r>
    </w:p>
    <w:p w:rsidR="000A080D" w:rsidRPr="004C6FA9" w:rsidRDefault="000A080D" w:rsidP="00512891">
      <w:pPr>
        <w:jc w:val="both"/>
        <w:rPr>
          <w:sz w:val="19"/>
          <w:szCs w:val="19"/>
          <w:lang w:val="uk-UA"/>
        </w:rPr>
      </w:pPr>
      <w:r w:rsidRPr="004C6FA9">
        <w:rPr>
          <w:sz w:val="19"/>
          <w:szCs w:val="19"/>
          <w:lang w:val="uk-UA"/>
        </w:rPr>
        <w:t>Суб'єкту персональних даних відомо, що його права викладені в ст.8 Закону України «Про захист персональних даних».</w:t>
      </w:r>
    </w:p>
    <w:p w:rsidR="000A080D" w:rsidRPr="004C6FA9" w:rsidRDefault="000A080D" w:rsidP="00512891">
      <w:pPr>
        <w:jc w:val="both"/>
        <w:rPr>
          <w:sz w:val="19"/>
          <w:szCs w:val="19"/>
          <w:lang w:val="uk-UA"/>
        </w:rPr>
      </w:pPr>
      <w:r w:rsidRPr="004C6FA9">
        <w:rPr>
          <w:sz w:val="19"/>
          <w:szCs w:val="19"/>
          <w:lang w:val="uk-UA"/>
        </w:rPr>
        <w:t>Ця Згода діє протягом невизначеного терміну. Суб'єкт персональних даних може відкликати дану Згоду шляхом направлення Володільцю письмового повідомлення не менше ніж за 90 (дев'яносто) днів до передбачуваної дати відкликання цієї Згоди. Суб'єкт персональних даних погоджується на те, що протягом зазначеного терміну Володілець не зобов'язаний припиняти обробку персональних даних і знищувати персональні дані Суб'єкта персональних даних. Відкликання не буде мати зворотної сили щодо персональних даних, що пройшли обробку до вступу в силу такого відкликання.</w:t>
      </w:r>
    </w:p>
    <w:p w:rsidR="000A080D" w:rsidRPr="004C6FA9" w:rsidRDefault="000A080D" w:rsidP="00512891">
      <w:pPr>
        <w:jc w:val="both"/>
        <w:rPr>
          <w:sz w:val="19"/>
          <w:szCs w:val="19"/>
          <w:lang w:val="uk-UA"/>
        </w:rPr>
      </w:pPr>
      <w:r w:rsidRPr="004C6FA9">
        <w:rPr>
          <w:sz w:val="19"/>
          <w:szCs w:val="19"/>
          <w:lang w:val="uk-UA"/>
        </w:rPr>
        <w:t>Суб’єкт зобов’язується при зміні власних персональних даних надавати Володільцю у термін до 10 робочих днів уточнену інформацію щодо відомостей про себе.</w:t>
      </w:r>
    </w:p>
    <w:p w:rsidR="000A080D" w:rsidRPr="004C6FA9" w:rsidRDefault="000A080D" w:rsidP="00512891">
      <w:pPr>
        <w:jc w:val="both"/>
        <w:rPr>
          <w:sz w:val="19"/>
          <w:szCs w:val="19"/>
          <w:lang w:val="uk-UA"/>
        </w:rPr>
      </w:pPr>
      <w:r w:rsidRPr="004C6FA9">
        <w:rPr>
          <w:sz w:val="19"/>
          <w:szCs w:val="19"/>
          <w:lang w:val="uk-UA"/>
        </w:rPr>
        <w:t xml:space="preserve">На підтвердження вищевикладеного, Суб'єкт персональних даних, що підписався нижче, підтверджує Згоду на обробку </w:t>
      </w:r>
      <w:r>
        <w:rPr>
          <w:sz w:val="19"/>
          <w:szCs w:val="19"/>
          <w:lang w:val="uk-UA"/>
        </w:rPr>
        <w:t xml:space="preserve">його </w:t>
      </w:r>
      <w:r w:rsidRPr="004C6FA9">
        <w:rPr>
          <w:sz w:val="19"/>
          <w:szCs w:val="19"/>
          <w:lang w:val="uk-UA"/>
        </w:rPr>
        <w:t>персональних даних в порядку і на умовах, що зазначені вище.</w:t>
      </w:r>
    </w:p>
    <w:p w:rsidR="000A080D" w:rsidRDefault="000A080D" w:rsidP="00512891">
      <w:pPr>
        <w:jc w:val="both"/>
        <w:rPr>
          <w:sz w:val="19"/>
          <w:szCs w:val="19"/>
          <w:lang w:val="uk-UA"/>
        </w:rPr>
      </w:pPr>
    </w:p>
    <w:p w:rsidR="000A080D" w:rsidRPr="004C6FA9" w:rsidRDefault="000A080D" w:rsidP="00512891">
      <w:pPr>
        <w:jc w:val="both"/>
        <w:rPr>
          <w:sz w:val="19"/>
          <w:szCs w:val="19"/>
          <w:lang w:val="uk-UA"/>
        </w:rPr>
      </w:pPr>
      <w:r w:rsidRPr="004C6FA9">
        <w:rPr>
          <w:sz w:val="19"/>
          <w:szCs w:val="19"/>
          <w:lang w:val="uk-UA"/>
        </w:rPr>
        <w:t>__________________________________ __________________________________ ______________________________</w:t>
      </w:r>
    </w:p>
    <w:p w:rsidR="000A080D" w:rsidRPr="004C6FA9" w:rsidRDefault="000A080D" w:rsidP="00512891">
      <w:pPr>
        <w:jc w:val="both"/>
        <w:rPr>
          <w:sz w:val="19"/>
          <w:szCs w:val="19"/>
          <w:lang w:val="uk-UA"/>
        </w:rPr>
      </w:pPr>
      <w:r w:rsidRPr="004C6FA9">
        <w:rPr>
          <w:sz w:val="19"/>
          <w:szCs w:val="19"/>
          <w:lang w:val="uk-UA"/>
        </w:rPr>
        <w:lastRenderedPageBreak/>
        <w:t>Підпис суб’єкта персональних даних Прізвище І.Б. Дата</w:t>
      </w:r>
    </w:p>
    <w:p w:rsidR="000A080D" w:rsidRPr="004C6FA9" w:rsidRDefault="000A080D" w:rsidP="00512891">
      <w:pPr>
        <w:jc w:val="both"/>
        <w:rPr>
          <w:sz w:val="19"/>
          <w:szCs w:val="19"/>
          <w:lang w:val="uk-UA"/>
        </w:rPr>
      </w:pPr>
    </w:p>
    <w:p w:rsidR="000A080D" w:rsidRPr="004C2718" w:rsidRDefault="000A080D" w:rsidP="00512891">
      <w:pPr>
        <w:jc w:val="both"/>
        <w:rPr>
          <w:sz w:val="19"/>
          <w:szCs w:val="19"/>
          <w:lang w:val="uk-UA"/>
        </w:rPr>
      </w:pPr>
      <w:r w:rsidRPr="004C6FA9">
        <w:rPr>
          <w:sz w:val="19"/>
          <w:szCs w:val="19"/>
          <w:lang w:val="uk-UA"/>
        </w:rPr>
        <w:t>ПрАТ «Банк Фамільний» цим повідомляє Вам, що у випадку успішної перевірки та верифікації, Ваші персональні дані, що зазначені у цій Згоді на обробку персональних даних, будуть включені до САБ ПрАТ «Банк Фамільний» для обробки з метою, що зазначена в цій Згоді.</w:t>
      </w:r>
    </w:p>
    <w:p w:rsidR="003501E8" w:rsidRPr="00FA31FE" w:rsidRDefault="003501E8" w:rsidP="00512891">
      <w:pPr>
        <w:spacing w:after="200" w:line="276" w:lineRule="auto"/>
        <w:rPr>
          <w:color w:val="000000" w:themeColor="text1"/>
          <w:spacing w:val="-10"/>
          <w:lang w:val="uk-UA"/>
        </w:rPr>
      </w:pPr>
    </w:p>
    <w:p w:rsidR="003501E8" w:rsidRPr="00FA31FE" w:rsidRDefault="003501E8">
      <w:pPr>
        <w:spacing w:after="200" w:line="276" w:lineRule="auto"/>
        <w:rPr>
          <w:color w:val="000000" w:themeColor="text1"/>
          <w:spacing w:val="-10"/>
          <w:lang w:val="uk-UA"/>
        </w:rPr>
      </w:pPr>
    </w:p>
    <w:sectPr w:rsidR="003501E8" w:rsidRPr="00FA31FE" w:rsidSect="000743D4">
      <w:headerReference w:type="default" r:id="rId8"/>
      <w:footerReference w:type="default" r:id="rId9"/>
      <w:pgSz w:w="11906" w:h="16838"/>
      <w:pgMar w:top="49" w:right="424" w:bottom="851" w:left="1276" w:header="280" w:footer="1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F33" w:rsidRDefault="00523F33" w:rsidP="00893F5E">
      <w:r>
        <w:separator/>
      </w:r>
    </w:p>
  </w:endnote>
  <w:endnote w:type="continuationSeparator" w:id="1">
    <w:p w:rsidR="00523F33" w:rsidRDefault="00523F33" w:rsidP="00893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FE" w:rsidRDefault="00FA31FE">
    <w:pPr>
      <w:pStyle w:val="ac"/>
      <w:jc w:val="right"/>
    </w:pPr>
  </w:p>
  <w:p w:rsidR="00FA31FE" w:rsidRDefault="00FA31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F33" w:rsidRDefault="00523F33" w:rsidP="00893F5E">
      <w:r>
        <w:separator/>
      </w:r>
    </w:p>
  </w:footnote>
  <w:footnote w:type="continuationSeparator" w:id="1">
    <w:p w:rsidR="00523F33" w:rsidRDefault="00523F33" w:rsidP="00893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FE" w:rsidRDefault="00FA31FE" w:rsidP="00FA31FE">
    <w:pPr>
      <w:pStyle w:val="aa"/>
      <w:jc w:val="right"/>
      <w:rPr>
        <w:rFonts w:ascii="Times New Roman" w:hAnsi="Times New Roman"/>
        <w:i/>
        <w:sz w:val="20"/>
      </w:rPr>
    </w:pPr>
    <w:r w:rsidRPr="00FA31FE">
      <w:rPr>
        <w:rFonts w:ascii="Times New Roman" w:hAnsi="Times New Roman"/>
        <w:i/>
        <w:sz w:val="20"/>
      </w:rPr>
      <w:t xml:space="preserve">Зміни до ПРОГРАМИ ідентифікації, верифікації та вивчення клієнтів, </w:t>
    </w:r>
  </w:p>
  <w:p w:rsidR="00FA31FE" w:rsidRDefault="00FA31FE" w:rsidP="00FA31FE">
    <w:pPr>
      <w:pStyle w:val="aa"/>
      <w:jc w:val="right"/>
      <w:rPr>
        <w:rFonts w:ascii="Times New Roman" w:hAnsi="Times New Roman"/>
        <w:i/>
        <w:sz w:val="20"/>
      </w:rPr>
    </w:pPr>
    <w:r w:rsidRPr="00FA31FE">
      <w:rPr>
        <w:rFonts w:ascii="Times New Roman" w:hAnsi="Times New Roman"/>
        <w:i/>
        <w:sz w:val="20"/>
      </w:rPr>
      <w:t>затверджено протоколом Наглядової ради №41/2019 від 12.07.2019 року</w:t>
    </w:r>
  </w:p>
  <w:p w:rsidR="00FA31FE" w:rsidRPr="00FA31FE" w:rsidRDefault="00FA31FE" w:rsidP="00FA31FE">
    <w:pPr>
      <w:pStyle w:val="aa"/>
      <w:jc w:val="right"/>
      <w:rPr>
        <w:rFonts w:ascii="Times New Roman" w:hAnsi="Times New Roman"/>
        <w:i/>
        <w:sz w:val="20"/>
      </w:rPr>
    </w:pPr>
    <w:r w:rsidRPr="00FA31FE">
      <w:rPr>
        <w:rFonts w:ascii="Times New Roman" w:hAnsi="Times New Roman"/>
        <w:i/>
        <w:sz w:val="20"/>
      </w:rPr>
      <w:t xml:space="preserve"> Сторінка </w:t>
    </w:r>
    <w:r w:rsidR="00111F80" w:rsidRPr="00FA31FE">
      <w:rPr>
        <w:rFonts w:ascii="Times New Roman" w:hAnsi="Times New Roman"/>
        <w:b/>
        <w:i/>
        <w:sz w:val="20"/>
      </w:rPr>
      <w:fldChar w:fldCharType="begin"/>
    </w:r>
    <w:r w:rsidRPr="00FA31FE">
      <w:rPr>
        <w:rFonts w:ascii="Times New Roman" w:hAnsi="Times New Roman"/>
        <w:b/>
        <w:i/>
        <w:sz w:val="20"/>
      </w:rPr>
      <w:instrText>PAGE</w:instrText>
    </w:r>
    <w:r w:rsidR="00111F80" w:rsidRPr="00FA31FE">
      <w:rPr>
        <w:rFonts w:ascii="Times New Roman" w:hAnsi="Times New Roman"/>
        <w:b/>
        <w:i/>
        <w:sz w:val="20"/>
      </w:rPr>
      <w:fldChar w:fldCharType="separate"/>
    </w:r>
    <w:r w:rsidR="00B74D2B">
      <w:rPr>
        <w:rFonts w:ascii="Times New Roman" w:hAnsi="Times New Roman"/>
        <w:b/>
        <w:i/>
        <w:noProof/>
        <w:sz w:val="20"/>
      </w:rPr>
      <w:t>2</w:t>
    </w:r>
    <w:r w:rsidR="00111F80" w:rsidRPr="00FA31FE">
      <w:rPr>
        <w:rFonts w:ascii="Times New Roman" w:hAnsi="Times New Roman"/>
        <w:b/>
        <w:i/>
        <w:sz w:val="20"/>
      </w:rPr>
      <w:fldChar w:fldCharType="end"/>
    </w:r>
    <w:r>
      <w:rPr>
        <w:rFonts w:ascii="Times New Roman" w:hAnsi="Times New Roman"/>
        <w:b/>
        <w:i/>
        <w:sz w:val="20"/>
      </w:rPr>
      <w:t xml:space="preserve"> </w:t>
    </w:r>
    <w:r w:rsidRPr="00FA31FE">
      <w:rPr>
        <w:rFonts w:ascii="Times New Roman" w:hAnsi="Times New Roman"/>
        <w:i/>
        <w:sz w:val="20"/>
      </w:rPr>
      <w:t xml:space="preserve">з </w:t>
    </w:r>
    <w:r w:rsidR="00111F80" w:rsidRPr="00FA31FE">
      <w:rPr>
        <w:rFonts w:ascii="Times New Roman" w:hAnsi="Times New Roman"/>
        <w:b/>
        <w:i/>
        <w:sz w:val="20"/>
      </w:rPr>
      <w:fldChar w:fldCharType="begin"/>
    </w:r>
    <w:r w:rsidRPr="00FA31FE">
      <w:rPr>
        <w:rFonts w:ascii="Times New Roman" w:hAnsi="Times New Roman"/>
        <w:b/>
        <w:i/>
        <w:sz w:val="20"/>
      </w:rPr>
      <w:instrText>NUMPAGES</w:instrText>
    </w:r>
    <w:r w:rsidR="00111F80" w:rsidRPr="00FA31FE">
      <w:rPr>
        <w:rFonts w:ascii="Times New Roman" w:hAnsi="Times New Roman"/>
        <w:b/>
        <w:i/>
        <w:sz w:val="20"/>
      </w:rPr>
      <w:fldChar w:fldCharType="separate"/>
    </w:r>
    <w:r w:rsidR="00B74D2B">
      <w:rPr>
        <w:rFonts w:ascii="Times New Roman" w:hAnsi="Times New Roman"/>
        <w:b/>
        <w:i/>
        <w:noProof/>
        <w:sz w:val="20"/>
      </w:rPr>
      <w:t>3</w:t>
    </w:r>
    <w:r w:rsidR="00111F80" w:rsidRPr="00FA31FE">
      <w:rPr>
        <w:rFonts w:ascii="Times New Roman" w:hAnsi="Times New Roman"/>
        <w:b/>
        <w:i/>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33BE6"/>
    <w:multiLevelType w:val="hybridMultilevel"/>
    <w:tmpl w:val="D01C6F1E"/>
    <w:lvl w:ilvl="0" w:tplc="91DE59A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1460CEE"/>
    <w:multiLevelType w:val="multilevel"/>
    <w:tmpl w:val="51F22B0E"/>
    <w:lvl w:ilvl="0">
      <w:start w:val="1"/>
      <w:numFmt w:val="decimal"/>
      <w:lvlText w:val="%1)"/>
      <w:lvlJc w:val="left"/>
      <w:pPr>
        <w:ind w:left="360" w:hanging="360"/>
      </w:pPr>
      <w:rPr>
        <w:rFonts w:hint="default"/>
        <w:b w:val="0"/>
        <w:i w:val="0"/>
        <w:iCs/>
      </w:rPr>
    </w:lvl>
    <w:lvl w:ilvl="1">
      <w:start w:val="1"/>
      <w:numFmt w:val="decimal"/>
      <w:isLgl/>
      <w:lvlText w:val="%1.%2."/>
      <w:lvlJc w:val="left"/>
      <w:pPr>
        <w:ind w:left="928" w:hanging="360"/>
      </w:pPr>
      <w:rPr>
        <w:rFonts w:hint="default"/>
        <w:b/>
        <w:i w:val="0"/>
        <w:sz w:val="24"/>
        <w:szCs w:val="24"/>
      </w:rPr>
    </w:lvl>
    <w:lvl w:ilvl="2">
      <w:start w:val="1"/>
      <w:numFmt w:val="decimal"/>
      <w:isLgl/>
      <w:lvlText w:val="%1.%2.%3."/>
      <w:lvlJc w:val="left"/>
      <w:pPr>
        <w:ind w:left="2422" w:hanging="720"/>
      </w:pPr>
      <w:rPr>
        <w:rFonts w:hint="default"/>
        <w:b/>
        <w:i w:val="0"/>
      </w:rPr>
    </w:lvl>
    <w:lvl w:ilvl="3">
      <w:start w:val="1"/>
      <w:numFmt w:val="bullet"/>
      <w:lvlText w:val=""/>
      <w:lvlJc w:val="left"/>
      <w:pPr>
        <w:ind w:left="1571" w:hanging="720"/>
      </w:pPr>
      <w:rPr>
        <w:rFonts w:ascii="Wingdings" w:hAnsi="Wingdings" w:hint="default"/>
        <w:b/>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4C81B3B"/>
    <w:multiLevelType w:val="multilevel"/>
    <w:tmpl w:val="8F3A4CAE"/>
    <w:lvl w:ilvl="0">
      <w:start w:val="2"/>
      <w:numFmt w:val="decimal"/>
      <w:lvlText w:val="%1."/>
      <w:lvlJc w:val="left"/>
      <w:pPr>
        <w:ind w:left="786" w:hanging="360"/>
      </w:pPr>
      <w:rPr>
        <w:rFonts w:ascii="Times New Roman" w:hAnsi="Times New Roman" w:cs="Times New Roman" w:hint="default"/>
        <w:b w:val="0"/>
        <w:i w:val="0"/>
        <w:color w:val="auto"/>
        <w:sz w:val="24"/>
        <w:szCs w:val="24"/>
      </w:rPr>
    </w:lvl>
    <w:lvl w:ilvl="1">
      <w:start w:val="9"/>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
    <w:nsid w:val="06F5232D"/>
    <w:multiLevelType w:val="multilevel"/>
    <w:tmpl w:val="E49A8068"/>
    <w:lvl w:ilvl="0">
      <w:start w:val="1"/>
      <w:numFmt w:val="decimal"/>
      <w:lvlText w:val="%1."/>
      <w:lvlJc w:val="left"/>
      <w:pPr>
        <w:ind w:left="786" w:hanging="360"/>
      </w:pPr>
      <w:rPr>
        <w:rFonts w:ascii="Times New Roman" w:hAnsi="Times New Roman" w:cs="Times New Roman" w:hint="default"/>
        <w:b w:val="0"/>
        <w:i w:val="0"/>
        <w:color w:val="auto"/>
        <w:sz w:val="24"/>
        <w:szCs w:val="24"/>
      </w:rPr>
    </w:lvl>
    <w:lvl w:ilvl="1">
      <w:start w:val="5"/>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5">
    <w:nsid w:val="07476AC4"/>
    <w:multiLevelType w:val="hybridMultilevel"/>
    <w:tmpl w:val="738A03F8"/>
    <w:lvl w:ilvl="0" w:tplc="5A3867C2">
      <w:numFmt w:val="bullet"/>
      <w:lvlText w:val="–"/>
      <w:lvlJc w:val="left"/>
      <w:pPr>
        <w:ind w:left="1211" w:hanging="360"/>
      </w:pPr>
      <w:rPr>
        <w:rFonts w:ascii="Times New Roman" w:eastAsia="Times New Roman" w:hAnsi="Times New Roman" w:cs="Times New Roman" w:hint="default"/>
        <w:b/>
        <w:i/>
        <w:color w:val="auto"/>
        <w:sz w:val="24"/>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08C10070"/>
    <w:multiLevelType w:val="multilevel"/>
    <w:tmpl w:val="0010B202"/>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200665"/>
    <w:multiLevelType w:val="multilevel"/>
    <w:tmpl w:val="24AAF1E8"/>
    <w:lvl w:ilvl="0">
      <w:start w:val="2"/>
      <w:numFmt w:val="bullet"/>
      <w:lvlText w:val="-"/>
      <w:lvlJc w:val="left"/>
      <w:pPr>
        <w:ind w:left="360" w:hanging="360"/>
      </w:pPr>
      <w:rPr>
        <w:rFonts w:ascii="Times New Roman" w:eastAsia="Times New Roman" w:hAnsi="Times New Roman" w:hint="default"/>
        <w:b/>
        <w:i/>
        <w:iCs/>
      </w:rPr>
    </w:lvl>
    <w:lvl w:ilvl="1">
      <w:start w:val="1"/>
      <w:numFmt w:val="decimal"/>
      <w:isLgl/>
      <w:lvlText w:val="%1.%2."/>
      <w:lvlJc w:val="left"/>
      <w:pPr>
        <w:ind w:left="928" w:hanging="360"/>
      </w:pPr>
      <w:rPr>
        <w:rFonts w:hint="default"/>
        <w:b/>
        <w:i w:val="0"/>
        <w:sz w:val="24"/>
        <w:szCs w:val="24"/>
      </w:rPr>
    </w:lvl>
    <w:lvl w:ilvl="2">
      <w:start w:val="1"/>
      <w:numFmt w:val="decimal"/>
      <w:isLgl/>
      <w:lvlText w:val="%1.%2.%3."/>
      <w:lvlJc w:val="left"/>
      <w:pPr>
        <w:ind w:left="2422" w:hanging="720"/>
      </w:pPr>
      <w:rPr>
        <w:rFonts w:hint="default"/>
        <w:b/>
        <w:i w:val="0"/>
      </w:rPr>
    </w:lvl>
    <w:lvl w:ilvl="3">
      <w:start w:val="1"/>
      <w:numFmt w:val="bullet"/>
      <w:lvlText w:val=""/>
      <w:lvlJc w:val="left"/>
      <w:pPr>
        <w:ind w:left="1571" w:hanging="720"/>
      </w:pPr>
      <w:rPr>
        <w:rFonts w:ascii="Wingdings" w:hAnsi="Wingdings" w:hint="default"/>
        <w:b/>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4DF56EF"/>
    <w:multiLevelType w:val="multilevel"/>
    <w:tmpl w:val="20C46C9C"/>
    <w:lvl w:ilvl="0">
      <w:start w:val="1"/>
      <w:numFmt w:val="decimal"/>
      <w:lvlText w:val="%1."/>
      <w:lvlJc w:val="left"/>
      <w:pPr>
        <w:ind w:left="786" w:hanging="360"/>
      </w:pPr>
      <w:rPr>
        <w:rFonts w:hint="default"/>
        <w:b w:val="0"/>
        <w:i/>
      </w:rPr>
    </w:lvl>
    <w:lvl w:ilvl="1">
      <w:start w:val="4"/>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9">
    <w:nsid w:val="17A07D5A"/>
    <w:multiLevelType w:val="hybridMultilevel"/>
    <w:tmpl w:val="592691F6"/>
    <w:lvl w:ilvl="0" w:tplc="5A3867C2">
      <w:numFmt w:val="bullet"/>
      <w:lvlText w:val="–"/>
      <w:lvlJc w:val="left"/>
      <w:pPr>
        <w:ind w:left="720" w:hanging="360"/>
      </w:pPr>
      <w:rPr>
        <w:rFonts w:ascii="Times New Roman" w:eastAsia="Times New Roman" w:hAnsi="Times New Roman" w:cs="Times New Roman" w:hint="default"/>
        <w:b/>
        <w:i/>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7B06C15"/>
    <w:multiLevelType w:val="hybridMultilevel"/>
    <w:tmpl w:val="6F10514A"/>
    <w:lvl w:ilvl="0" w:tplc="65EA505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F913B3E"/>
    <w:multiLevelType w:val="hybridMultilevel"/>
    <w:tmpl w:val="ED963732"/>
    <w:lvl w:ilvl="0" w:tplc="5A3867C2">
      <w:numFmt w:val="bullet"/>
      <w:lvlText w:val="–"/>
      <w:lvlJc w:val="left"/>
      <w:pPr>
        <w:ind w:left="1004" w:hanging="360"/>
      </w:pPr>
      <w:rPr>
        <w:rFonts w:ascii="Times New Roman" w:eastAsia="Times New Roman" w:hAnsi="Times New Roman" w:cs="Times New Roman" w:hint="default"/>
        <w:b/>
        <w:i/>
        <w:color w:val="auto"/>
        <w:sz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20354A1D"/>
    <w:multiLevelType w:val="multilevel"/>
    <w:tmpl w:val="2416B1D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425"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381983"/>
    <w:multiLevelType w:val="multilevel"/>
    <w:tmpl w:val="BA7E0E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B3A4B"/>
    <w:multiLevelType w:val="multilevel"/>
    <w:tmpl w:val="F10290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6C5897"/>
    <w:multiLevelType w:val="multilevel"/>
    <w:tmpl w:val="7DA8F21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b/>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9F0F14"/>
    <w:multiLevelType w:val="multilevel"/>
    <w:tmpl w:val="3ED25F6E"/>
    <w:lvl w:ilvl="0">
      <w:start w:val="7"/>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86"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7">
    <w:nsid w:val="33E22D1E"/>
    <w:multiLevelType w:val="hybridMultilevel"/>
    <w:tmpl w:val="EDE87EC2"/>
    <w:lvl w:ilvl="0" w:tplc="CB947F9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596CE6"/>
    <w:multiLevelType w:val="hybridMultilevel"/>
    <w:tmpl w:val="E40A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57978"/>
    <w:multiLevelType w:val="hybridMultilevel"/>
    <w:tmpl w:val="4D0056AE"/>
    <w:lvl w:ilvl="0" w:tplc="4A228CE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2933DB0"/>
    <w:multiLevelType w:val="hybridMultilevel"/>
    <w:tmpl w:val="7F986108"/>
    <w:lvl w:ilvl="0" w:tplc="4B7E7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F1271B"/>
    <w:multiLevelType w:val="hybridMultilevel"/>
    <w:tmpl w:val="BB46F6FE"/>
    <w:lvl w:ilvl="0" w:tplc="0419000B">
      <w:start w:val="1"/>
      <w:numFmt w:val="bullet"/>
      <w:lvlText w:val=""/>
      <w:lvlJc w:val="left"/>
      <w:pPr>
        <w:ind w:left="61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16AA0"/>
    <w:multiLevelType w:val="multilevel"/>
    <w:tmpl w:val="AD36922C"/>
    <w:lvl w:ilvl="0">
      <w:start w:val="1"/>
      <w:numFmt w:val="decimal"/>
      <w:lvlText w:val="%1."/>
      <w:lvlJc w:val="left"/>
      <w:pPr>
        <w:ind w:left="360" w:hanging="360"/>
      </w:pPr>
    </w:lvl>
    <w:lvl w:ilvl="1">
      <w:numFmt w:val="bullet"/>
      <w:lvlText w:val="–"/>
      <w:lvlJc w:val="left"/>
      <w:pPr>
        <w:ind w:left="1425" w:hanging="432"/>
      </w:pPr>
      <w:rPr>
        <w:rFonts w:ascii="Times New Roman" w:eastAsia="Times New Roman" w:hAnsi="Times New Roman" w:cs="Times New Roman" w:hint="default"/>
        <w:b/>
        <w:i/>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041187"/>
    <w:multiLevelType w:val="hybridMultilevel"/>
    <w:tmpl w:val="18DAD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4E5A15"/>
    <w:multiLevelType w:val="hybridMultilevel"/>
    <w:tmpl w:val="5942B4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22D9A"/>
    <w:multiLevelType w:val="hybridMultilevel"/>
    <w:tmpl w:val="450EAD12"/>
    <w:lvl w:ilvl="0" w:tplc="04190011">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nsid w:val="57EC4550"/>
    <w:multiLevelType w:val="hybridMultilevel"/>
    <w:tmpl w:val="476A2FA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567D73"/>
    <w:multiLevelType w:val="multilevel"/>
    <w:tmpl w:val="384AF8E4"/>
    <w:lvl w:ilvl="0">
      <w:start w:val="3"/>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8">
    <w:nsid w:val="6591314E"/>
    <w:multiLevelType w:val="hybridMultilevel"/>
    <w:tmpl w:val="386CF8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D7C43"/>
    <w:multiLevelType w:val="hybridMultilevel"/>
    <w:tmpl w:val="B9FC752C"/>
    <w:lvl w:ilvl="0" w:tplc="5A3867C2">
      <w:numFmt w:val="bullet"/>
      <w:lvlText w:val="–"/>
      <w:lvlJc w:val="left"/>
      <w:pPr>
        <w:ind w:left="1211" w:hanging="360"/>
      </w:pPr>
      <w:rPr>
        <w:rFonts w:ascii="Times New Roman" w:eastAsia="Times New Roman" w:hAnsi="Times New Roman" w:cs="Times New Roman" w:hint="default"/>
        <w:b/>
        <w:i/>
        <w:color w:val="auto"/>
        <w:sz w:val="24"/>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0">
    <w:nsid w:val="69E5461A"/>
    <w:multiLevelType w:val="hybridMultilevel"/>
    <w:tmpl w:val="2AC64FB8"/>
    <w:lvl w:ilvl="0" w:tplc="5A3867C2">
      <w:numFmt w:val="bullet"/>
      <w:lvlText w:val="–"/>
      <w:lvlJc w:val="left"/>
      <w:pPr>
        <w:ind w:left="1211" w:hanging="360"/>
      </w:pPr>
      <w:rPr>
        <w:rFonts w:ascii="Times New Roman" w:eastAsia="Times New Roman" w:hAnsi="Times New Roman" w:cs="Times New Roman" w:hint="default"/>
        <w:b/>
        <w:i/>
        <w:color w:val="auto"/>
        <w:sz w:val="24"/>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1">
    <w:nsid w:val="6F630366"/>
    <w:multiLevelType w:val="hybridMultilevel"/>
    <w:tmpl w:val="947246C0"/>
    <w:lvl w:ilvl="0" w:tplc="36E2DD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1534B86"/>
    <w:multiLevelType w:val="multilevel"/>
    <w:tmpl w:val="60C4CF78"/>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3">
    <w:nsid w:val="73525F37"/>
    <w:multiLevelType w:val="hybridMultilevel"/>
    <w:tmpl w:val="383237A8"/>
    <w:lvl w:ilvl="0" w:tplc="4B7E7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537ED0"/>
    <w:multiLevelType w:val="hybridMultilevel"/>
    <w:tmpl w:val="A7E2FB9C"/>
    <w:lvl w:ilvl="0" w:tplc="65EA5058">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5">
    <w:nsid w:val="7E6D5DE5"/>
    <w:multiLevelType w:val="hybridMultilevel"/>
    <w:tmpl w:val="731C8088"/>
    <w:lvl w:ilvl="0" w:tplc="07C8F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8"/>
  </w:num>
  <w:num w:numId="4">
    <w:abstractNumId w:val="7"/>
  </w:num>
  <w:num w:numId="5">
    <w:abstractNumId w:val="2"/>
  </w:num>
  <w:num w:numId="6">
    <w:abstractNumId w:val="25"/>
  </w:num>
  <w:num w:numId="7">
    <w:abstractNumId w:val="31"/>
  </w:num>
  <w:num w:numId="8">
    <w:abstractNumId w:val="19"/>
  </w:num>
  <w:num w:numId="9">
    <w:abstractNumId w:val="35"/>
  </w:num>
  <w:num w:numId="10">
    <w:abstractNumId w:val="20"/>
  </w:num>
  <w:num w:numId="11">
    <w:abstractNumId w:val="16"/>
  </w:num>
  <w:num w:numId="12">
    <w:abstractNumId w:val="1"/>
  </w:num>
  <w:num w:numId="13">
    <w:abstractNumId w:val="34"/>
  </w:num>
  <w:num w:numId="14">
    <w:abstractNumId w:val="10"/>
  </w:num>
  <w:num w:numId="15">
    <w:abstractNumId w:val="29"/>
  </w:num>
  <w:num w:numId="16">
    <w:abstractNumId w:val="32"/>
  </w:num>
  <w:num w:numId="17">
    <w:abstractNumId w:val="30"/>
  </w:num>
  <w:num w:numId="18">
    <w:abstractNumId w:val="13"/>
  </w:num>
  <w:num w:numId="19">
    <w:abstractNumId w:val="28"/>
  </w:num>
  <w:num w:numId="20">
    <w:abstractNumId w:val="24"/>
  </w:num>
  <w:num w:numId="21">
    <w:abstractNumId w:val="14"/>
  </w:num>
  <w:num w:numId="22">
    <w:abstractNumId w:val="23"/>
  </w:num>
  <w:num w:numId="23">
    <w:abstractNumId w:val="21"/>
  </w:num>
  <w:num w:numId="24">
    <w:abstractNumId w:val="12"/>
  </w:num>
  <w:num w:numId="25">
    <w:abstractNumId w:val="22"/>
  </w:num>
  <w:num w:numId="26">
    <w:abstractNumId w:val="11"/>
  </w:num>
  <w:num w:numId="27">
    <w:abstractNumId w:val="26"/>
  </w:num>
  <w:num w:numId="28">
    <w:abstractNumId w:val="27"/>
  </w:num>
  <w:num w:numId="29">
    <w:abstractNumId w:val="33"/>
  </w:num>
  <w:num w:numId="30">
    <w:abstractNumId w:val="6"/>
  </w:num>
  <w:num w:numId="31">
    <w:abstractNumId w:val="17"/>
  </w:num>
  <w:num w:numId="32">
    <w:abstractNumId w:val="3"/>
  </w:num>
  <w:num w:numId="33">
    <w:abstractNumId w:val="18"/>
  </w:num>
  <w:num w:numId="34">
    <w:abstractNumId w:val="5"/>
  </w:num>
  <w:num w:numId="35">
    <w:abstractNumId w:val="1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2C104C"/>
    <w:rsid w:val="000743D4"/>
    <w:rsid w:val="000A080D"/>
    <w:rsid w:val="000D4D5C"/>
    <w:rsid w:val="000E6D69"/>
    <w:rsid w:val="00104EA8"/>
    <w:rsid w:val="00111F80"/>
    <w:rsid w:val="001426A2"/>
    <w:rsid w:val="0015418D"/>
    <w:rsid w:val="001A656C"/>
    <w:rsid w:val="002C104C"/>
    <w:rsid w:val="003153BD"/>
    <w:rsid w:val="003501E8"/>
    <w:rsid w:val="00425056"/>
    <w:rsid w:val="00445A38"/>
    <w:rsid w:val="00497696"/>
    <w:rsid w:val="004C2718"/>
    <w:rsid w:val="00512891"/>
    <w:rsid w:val="00523F33"/>
    <w:rsid w:val="005854D5"/>
    <w:rsid w:val="005B1189"/>
    <w:rsid w:val="00617BD7"/>
    <w:rsid w:val="006467FD"/>
    <w:rsid w:val="006F49C0"/>
    <w:rsid w:val="00742E1F"/>
    <w:rsid w:val="0084140D"/>
    <w:rsid w:val="0086252A"/>
    <w:rsid w:val="00893F5E"/>
    <w:rsid w:val="00915A1F"/>
    <w:rsid w:val="00970CBC"/>
    <w:rsid w:val="0099107F"/>
    <w:rsid w:val="009B5489"/>
    <w:rsid w:val="00A41B8F"/>
    <w:rsid w:val="00A731FF"/>
    <w:rsid w:val="00A7450C"/>
    <w:rsid w:val="00A94865"/>
    <w:rsid w:val="00B00574"/>
    <w:rsid w:val="00B65576"/>
    <w:rsid w:val="00B74D2B"/>
    <w:rsid w:val="00C475D0"/>
    <w:rsid w:val="00C62841"/>
    <w:rsid w:val="00C821BC"/>
    <w:rsid w:val="00C93970"/>
    <w:rsid w:val="00CA6516"/>
    <w:rsid w:val="00CF0AD5"/>
    <w:rsid w:val="00D25E59"/>
    <w:rsid w:val="00DB042F"/>
    <w:rsid w:val="00DD34BD"/>
    <w:rsid w:val="00E077DF"/>
    <w:rsid w:val="00E679AE"/>
    <w:rsid w:val="00EB1A28"/>
    <w:rsid w:val="00ED3112"/>
    <w:rsid w:val="00EE5811"/>
    <w:rsid w:val="00EF55C6"/>
    <w:rsid w:val="00F019EA"/>
    <w:rsid w:val="00F1223A"/>
    <w:rsid w:val="00F248F6"/>
    <w:rsid w:val="00F51BFC"/>
    <w:rsid w:val="00F82B36"/>
    <w:rsid w:val="00F91E42"/>
    <w:rsid w:val="00FA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4C"/>
    <w:pPr>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uiPriority w:val="9"/>
    <w:qFormat/>
    <w:rsid w:val="00617BD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ru-RU"/>
    </w:rPr>
  </w:style>
  <w:style w:type="paragraph" w:styleId="3">
    <w:name w:val="heading 3"/>
    <w:basedOn w:val="a"/>
    <w:next w:val="a"/>
    <w:link w:val="30"/>
    <w:qFormat/>
    <w:rsid w:val="002C104C"/>
    <w:pPr>
      <w:keepNext/>
      <w:widowControl w:val="0"/>
      <w:spacing w:line="240" w:lineRule="atLeast"/>
      <w:jc w:val="center"/>
      <w:outlineLvl w:val="2"/>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104C"/>
    <w:rPr>
      <w:rFonts w:ascii="Times New Roman" w:eastAsia="Times New Roman" w:hAnsi="Times New Roman" w:cs="Times New Roman"/>
      <w:b/>
      <w:sz w:val="20"/>
      <w:szCs w:val="20"/>
      <w:lang w:val="ru-RU" w:eastAsia="ru-RU"/>
    </w:rPr>
  </w:style>
  <w:style w:type="paragraph" w:styleId="a3">
    <w:name w:val="List Paragraph"/>
    <w:basedOn w:val="a"/>
    <w:uiPriority w:val="34"/>
    <w:qFormat/>
    <w:rsid w:val="002C104C"/>
    <w:pPr>
      <w:ind w:left="720"/>
      <w:contextualSpacing/>
    </w:pPr>
  </w:style>
  <w:style w:type="character" w:customStyle="1" w:styleId="rvts9">
    <w:name w:val="rvts9"/>
    <w:basedOn w:val="a0"/>
    <w:rsid w:val="00617BD7"/>
  </w:style>
  <w:style w:type="character" w:customStyle="1" w:styleId="10">
    <w:name w:val="Заголовок 1 Знак"/>
    <w:basedOn w:val="a0"/>
    <w:link w:val="1"/>
    <w:uiPriority w:val="9"/>
    <w:rsid w:val="00617BD7"/>
    <w:rPr>
      <w:rFonts w:asciiTheme="majorHAnsi" w:eastAsiaTheme="majorEastAsia" w:hAnsiTheme="majorHAnsi" w:cstheme="majorBidi"/>
      <w:b/>
      <w:bCs/>
      <w:color w:val="365F91" w:themeColor="accent1" w:themeShade="BF"/>
      <w:sz w:val="28"/>
      <w:szCs w:val="28"/>
      <w:lang w:val="en-US" w:eastAsia="ru-RU"/>
    </w:rPr>
  </w:style>
  <w:style w:type="paragraph" w:styleId="a4">
    <w:name w:val="Title"/>
    <w:basedOn w:val="a"/>
    <w:link w:val="a5"/>
    <w:qFormat/>
    <w:rsid w:val="00970CBC"/>
    <w:pPr>
      <w:pBdr>
        <w:top w:val="single" w:sz="12" w:space="1" w:color="auto"/>
        <w:left w:val="single" w:sz="12" w:space="4" w:color="auto"/>
        <w:bottom w:val="single" w:sz="12" w:space="5" w:color="auto"/>
        <w:right w:val="single" w:sz="12" w:space="4" w:color="auto"/>
      </w:pBdr>
      <w:jc w:val="center"/>
    </w:pPr>
    <w:rPr>
      <w:rFonts w:ascii="Arial" w:hAnsi="Arial"/>
      <w:b/>
      <w:sz w:val="20"/>
      <w:szCs w:val="20"/>
      <w:lang w:val="en-US" w:eastAsia="ru-RU"/>
    </w:rPr>
  </w:style>
  <w:style w:type="character" w:customStyle="1" w:styleId="a5">
    <w:name w:val="Название Знак"/>
    <w:basedOn w:val="a0"/>
    <w:link w:val="a4"/>
    <w:rsid w:val="00970CBC"/>
    <w:rPr>
      <w:rFonts w:ascii="Arial" w:eastAsia="Times New Roman" w:hAnsi="Arial" w:cs="Times New Roman"/>
      <w:b/>
      <w:sz w:val="20"/>
      <w:szCs w:val="20"/>
      <w:lang w:val="en-US" w:eastAsia="ru-RU"/>
    </w:rPr>
  </w:style>
  <w:style w:type="paragraph" w:styleId="a6">
    <w:name w:val="Normal (Web)"/>
    <w:basedOn w:val="a"/>
    <w:link w:val="a7"/>
    <w:uiPriority w:val="99"/>
    <w:rsid w:val="006F49C0"/>
    <w:pPr>
      <w:spacing w:before="100" w:beforeAutospacing="1" w:after="100" w:afterAutospacing="1"/>
    </w:pPr>
    <w:rPr>
      <w:lang w:val="uk-UA" w:eastAsia="ru-RU"/>
    </w:rPr>
  </w:style>
  <w:style w:type="character" w:customStyle="1" w:styleId="a7">
    <w:name w:val="Обычный (веб) Знак"/>
    <w:link w:val="a6"/>
    <w:uiPriority w:val="99"/>
    <w:rsid w:val="006F49C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F49C0"/>
    <w:rPr>
      <w:rFonts w:ascii="Tahoma" w:hAnsi="Tahoma" w:cs="Tahoma"/>
      <w:sz w:val="16"/>
      <w:szCs w:val="16"/>
    </w:rPr>
  </w:style>
  <w:style w:type="character" w:customStyle="1" w:styleId="a9">
    <w:name w:val="Текст выноски Знак"/>
    <w:basedOn w:val="a0"/>
    <w:link w:val="a8"/>
    <w:uiPriority w:val="99"/>
    <w:semiHidden/>
    <w:rsid w:val="006F49C0"/>
    <w:rPr>
      <w:rFonts w:ascii="Tahoma" w:eastAsia="Times New Roman" w:hAnsi="Tahoma" w:cs="Tahoma"/>
      <w:sz w:val="16"/>
      <w:szCs w:val="16"/>
      <w:lang w:val="ru-RU" w:eastAsia="ar-SA"/>
    </w:rPr>
  </w:style>
  <w:style w:type="paragraph" w:styleId="aa">
    <w:name w:val="header"/>
    <w:basedOn w:val="a"/>
    <w:link w:val="ab"/>
    <w:uiPriority w:val="99"/>
    <w:rsid w:val="005B1189"/>
    <w:pPr>
      <w:tabs>
        <w:tab w:val="center" w:pos="4153"/>
        <w:tab w:val="right" w:pos="8306"/>
      </w:tabs>
      <w:spacing w:before="40"/>
      <w:jc w:val="both"/>
    </w:pPr>
    <w:rPr>
      <w:rFonts w:ascii="Franklin Gothic Book" w:hAnsi="Franklin Gothic Book"/>
      <w:sz w:val="28"/>
      <w:szCs w:val="20"/>
      <w:lang w:val="uk-UA" w:eastAsia="en-US"/>
    </w:rPr>
  </w:style>
  <w:style w:type="character" w:customStyle="1" w:styleId="ab">
    <w:name w:val="Верхний колонтитул Знак"/>
    <w:basedOn w:val="a0"/>
    <w:link w:val="aa"/>
    <w:uiPriority w:val="99"/>
    <w:rsid w:val="005B1189"/>
    <w:rPr>
      <w:rFonts w:ascii="Franklin Gothic Book" w:eastAsia="Times New Roman" w:hAnsi="Franklin Gothic Book" w:cs="Times New Roman"/>
      <w:sz w:val="28"/>
      <w:szCs w:val="20"/>
    </w:rPr>
  </w:style>
  <w:style w:type="paragraph" w:styleId="ac">
    <w:name w:val="footer"/>
    <w:basedOn w:val="a"/>
    <w:link w:val="ad"/>
    <w:uiPriority w:val="99"/>
    <w:unhideWhenUsed/>
    <w:rsid w:val="00893F5E"/>
    <w:pPr>
      <w:tabs>
        <w:tab w:val="center" w:pos="4819"/>
        <w:tab w:val="right" w:pos="9639"/>
      </w:tabs>
    </w:pPr>
  </w:style>
  <w:style w:type="character" w:customStyle="1" w:styleId="ad">
    <w:name w:val="Нижний колонтитул Знак"/>
    <w:basedOn w:val="a0"/>
    <w:link w:val="ac"/>
    <w:uiPriority w:val="99"/>
    <w:rsid w:val="00893F5E"/>
    <w:rPr>
      <w:rFonts w:ascii="Times New Roman" w:eastAsia="Times New Roman" w:hAnsi="Times New Roman" w:cs="Times New Roman"/>
      <w:sz w:val="24"/>
      <w:szCs w:val="24"/>
      <w:lang w:val="ru-RU" w:eastAsia="ar-SA"/>
    </w:rPr>
  </w:style>
  <w:style w:type="paragraph" w:styleId="ae">
    <w:name w:val="Body Text"/>
    <w:basedOn w:val="a"/>
    <w:link w:val="af"/>
    <w:rsid w:val="00EE5811"/>
    <w:pPr>
      <w:spacing w:after="120"/>
    </w:pPr>
    <w:rPr>
      <w:lang w:val="uk-UA"/>
    </w:rPr>
  </w:style>
  <w:style w:type="character" w:customStyle="1" w:styleId="af">
    <w:name w:val="Основной текст Знак"/>
    <w:basedOn w:val="a0"/>
    <w:link w:val="ae"/>
    <w:rsid w:val="00EE5811"/>
    <w:rPr>
      <w:rFonts w:ascii="Times New Roman" w:eastAsia="Times New Roman" w:hAnsi="Times New Roman" w:cs="Times New Roman"/>
      <w:sz w:val="24"/>
      <w:szCs w:val="24"/>
    </w:rPr>
  </w:style>
  <w:style w:type="paragraph" w:styleId="HTML">
    <w:name w:val="HTML Preformatted"/>
    <w:basedOn w:val="a"/>
    <w:link w:val="HTML0"/>
    <w:uiPriority w:val="99"/>
    <w:rsid w:val="00EE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basedOn w:val="a0"/>
    <w:link w:val="HTML"/>
    <w:uiPriority w:val="99"/>
    <w:rsid w:val="00EE5811"/>
    <w:rPr>
      <w:rFonts w:ascii="Courier New" w:eastAsia="Times New Roman" w:hAnsi="Courier New" w:cs="Times New Roman"/>
      <w:sz w:val="20"/>
      <w:szCs w:val="20"/>
    </w:rPr>
  </w:style>
  <w:style w:type="character" w:styleId="af0">
    <w:name w:val="footnote reference"/>
    <w:semiHidden/>
    <w:rsid w:val="00EE5811"/>
    <w:rPr>
      <w:vertAlign w:val="superscript"/>
    </w:rPr>
  </w:style>
  <w:style w:type="paragraph" w:styleId="2">
    <w:name w:val="Body Text 2"/>
    <w:basedOn w:val="a"/>
    <w:link w:val="20"/>
    <w:uiPriority w:val="99"/>
    <w:unhideWhenUsed/>
    <w:rsid w:val="00EE5811"/>
    <w:pPr>
      <w:spacing w:after="120" w:line="480" w:lineRule="auto"/>
    </w:pPr>
  </w:style>
  <w:style w:type="character" w:customStyle="1" w:styleId="20">
    <w:name w:val="Основной текст 2 Знак"/>
    <w:basedOn w:val="a0"/>
    <w:link w:val="2"/>
    <w:uiPriority w:val="99"/>
    <w:rsid w:val="00EE5811"/>
    <w:rPr>
      <w:rFonts w:ascii="Times New Roman" w:eastAsia="Times New Roman" w:hAnsi="Times New Roman" w:cs="Times New Roman"/>
      <w:sz w:val="24"/>
      <w:szCs w:val="24"/>
      <w:lang w:val="ru-RU" w:eastAsia="ar-SA"/>
    </w:rPr>
  </w:style>
  <w:style w:type="paragraph" w:styleId="af1">
    <w:name w:val="endnote text"/>
    <w:basedOn w:val="a"/>
    <w:link w:val="af2"/>
    <w:uiPriority w:val="99"/>
    <w:semiHidden/>
    <w:unhideWhenUsed/>
    <w:rsid w:val="00512891"/>
    <w:rPr>
      <w:sz w:val="20"/>
      <w:szCs w:val="20"/>
    </w:rPr>
  </w:style>
  <w:style w:type="character" w:customStyle="1" w:styleId="af2">
    <w:name w:val="Текст концевой сноски Знак"/>
    <w:basedOn w:val="a0"/>
    <w:link w:val="af1"/>
    <w:uiPriority w:val="99"/>
    <w:semiHidden/>
    <w:rsid w:val="00512891"/>
    <w:rPr>
      <w:rFonts w:ascii="Times New Roman" w:eastAsia="Times New Roman" w:hAnsi="Times New Roman" w:cs="Times New Roman"/>
      <w:sz w:val="20"/>
      <w:szCs w:val="20"/>
      <w:lang w:val="ru-RU" w:eastAsia="ar-SA"/>
    </w:rPr>
  </w:style>
  <w:style w:type="character" w:styleId="af3">
    <w:name w:val="endnote reference"/>
    <w:basedOn w:val="a0"/>
    <w:uiPriority w:val="99"/>
    <w:semiHidden/>
    <w:unhideWhenUsed/>
    <w:rsid w:val="005128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DBF73-1AE2-46CB-81A0-15757DF7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budnecka</dc:creator>
  <cp:lastModifiedBy>Perevozchikova</cp:lastModifiedBy>
  <cp:revision>6</cp:revision>
  <cp:lastPrinted>2019-07-15T14:15:00Z</cp:lastPrinted>
  <dcterms:created xsi:type="dcterms:W3CDTF">2019-07-15T13:58:00Z</dcterms:created>
  <dcterms:modified xsi:type="dcterms:W3CDTF">2019-07-20T10:03:00Z</dcterms:modified>
</cp:coreProperties>
</file>